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2B4EB8">
      <w:pPr>
        <w:jc w:val="right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ED1C71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ОГСЭ.01 </w:t>
      </w:r>
      <w:r w:rsidR="00BE25FD">
        <w:rPr>
          <w:b/>
          <w:sz w:val="22"/>
          <w:szCs w:val="22"/>
        </w:rPr>
        <w:t>Основы философии</w:t>
      </w:r>
    </w:p>
    <w:p w:rsidR="006C07CA" w:rsidRPr="00D84C4E" w:rsidRDefault="006C07CA" w:rsidP="006C07CA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>подготовки</w:t>
      </w:r>
      <w:r w:rsidRPr="00D84C4E">
        <w:t xml:space="preserve"> специалистов среднего звена</w:t>
      </w:r>
    </w:p>
    <w:p w:rsidR="006C07CA" w:rsidRDefault="00BE25FD" w:rsidP="00481199">
      <w:pPr>
        <w:pStyle w:val="a9"/>
        <w:spacing w:after="0"/>
        <w:jc w:val="center"/>
        <w:rPr>
          <w:b/>
        </w:rPr>
      </w:pPr>
      <w:r w:rsidRPr="00D45E5C">
        <w:rPr>
          <w:b/>
        </w:rPr>
        <w:t>43.02.02 Парикмахерское искусство</w:t>
      </w:r>
    </w:p>
    <w:p w:rsidR="002B4EB8" w:rsidRDefault="002B4EB8" w:rsidP="002B4EB8">
      <w:pPr>
        <w:pStyle w:val="a9"/>
        <w:spacing w:after="0"/>
        <w:jc w:val="center"/>
        <w:rPr>
          <w:i/>
        </w:rPr>
      </w:pPr>
      <w:r>
        <w:rPr>
          <w:b/>
        </w:rPr>
        <w:t>(базовая подготовка)</w:t>
      </w: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Default="006A327F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Pr="009C5C10" w:rsidRDefault="007606D7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</w:rPr>
        <w:sectPr w:rsidR="006A327F" w:rsidRPr="009C5C10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</w:t>
      </w:r>
      <w:r w:rsidR="00CF4103">
        <w:rPr>
          <w:sz w:val="22"/>
          <w:szCs w:val="22"/>
        </w:rPr>
        <w:t>20</w:t>
      </w:r>
      <w:r w:rsidRPr="009C5C10">
        <w:rPr>
          <w:sz w:val="22"/>
          <w:szCs w:val="22"/>
        </w:rPr>
        <w:t xml:space="preserve"> г.</w:t>
      </w:r>
    </w:p>
    <w:p w:rsidR="00C44A23" w:rsidRPr="00F54004" w:rsidRDefault="007606D7" w:rsidP="007141B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  <w:r>
        <w:lastRenderedPageBreak/>
        <w:tab/>
      </w:r>
      <w:r w:rsidR="00F54004" w:rsidRPr="00F0341A"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2B4EB8">
        <w:t>среднего профессионального образования по специальности среднего профессионального образования подготовки специалистов среднего звена</w:t>
      </w:r>
      <w:r w:rsidR="007141BA" w:rsidRPr="00D45E5C">
        <w:rPr>
          <w:b/>
        </w:rPr>
        <w:t>4</w:t>
      </w:r>
      <w:r>
        <w:rPr>
          <w:b/>
        </w:rPr>
        <w:t xml:space="preserve"> </w:t>
      </w:r>
      <w:r w:rsidR="007141BA" w:rsidRPr="00D45E5C">
        <w:rPr>
          <w:b/>
        </w:rPr>
        <w:t>3.02.02 Парикмахе</w:t>
      </w:r>
      <w:r w:rsidR="007141BA" w:rsidRPr="00D45E5C">
        <w:rPr>
          <w:b/>
        </w:rPr>
        <w:t>р</w:t>
      </w:r>
      <w:r w:rsidR="007141BA" w:rsidRPr="00D45E5C">
        <w:rPr>
          <w:b/>
        </w:rPr>
        <w:t>ское искусство</w:t>
      </w:r>
      <w:r>
        <w:rPr>
          <w:b/>
        </w:rPr>
        <w:t xml:space="preserve"> </w:t>
      </w:r>
      <w:r w:rsidR="00C44A23" w:rsidRPr="00F0341A">
        <w:t>и общеобразовательной</w:t>
      </w:r>
      <w:r>
        <w:t xml:space="preserve"> </w:t>
      </w:r>
      <w:r w:rsidR="00C44A23" w:rsidRPr="00F0341A">
        <w:t>программ</w:t>
      </w:r>
      <w:r w:rsidR="005436A1">
        <w:t xml:space="preserve">ы учебной дисциплины  </w:t>
      </w:r>
      <w:r w:rsidR="00BE25FD">
        <w:t>Основы философии</w:t>
      </w:r>
      <w:r w:rsidR="00C44A23" w:rsidRPr="00F0341A">
        <w:rPr>
          <w:i/>
        </w:rPr>
        <w:t>,</w:t>
      </w:r>
      <w:r>
        <w:rPr>
          <w:i/>
        </w:rPr>
        <w:t xml:space="preserve"> </w:t>
      </w:r>
      <w:r w:rsidR="00C44A23" w:rsidRPr="00F0341A">
        <w:t>ра</w:t>
      </w:r>
      <w:r w:rsidR="00C44A23" w:rsidRPr="00F0341A">
        <w:t>з</w:t>
      </w:r>
      <w:r w:rsidR="00C44A23" w:rsidRPr="00F0341A">
        <w:t>работанный на основе примерной  М,2008</w:t>
      </w:r>
    </w:p>
    <w:p w:rsidR="00C44A23" w:rsidRPr="00271C59" w:rsidRDefault="00C44A23" w:rsidP="00C44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C44A23" w:rsidRDefault="00C44A23" w:rsidP="00C44A2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DD1EBF">
            <w:pPr>
              <w:pStyle w:val="a9"/>
              <w:spacing w:after="0"/>
            </w:pPr>
          </w:p>
        </w:tc>
        <w:tc>
          <w:tcPr>
            <w:tcW w:w="4926" w:type="dxa"/>
          </w:tcPr>
          <w:p w:rsidR="00C44A23" w:rsidRPr="00306E46" w:rsidRDefault="00C44A23" w:rsidP="00DD1EBF">
            <w:pPr>
              <w:pStyle w:val="a9"/>
              <w:spacing w:after="0"/>
              <w:ind w:left="92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Pr="00255B0C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255B0C">
        <w:rPr>
          <w:b/>
        </w:rPr>
        <w:t>Разработчики: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ГБПОУ ИО ЗЖДТ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Соболева Екатерина Михайловна</w:t>
      </w:r>
      <w:r w:rsidRPr="00D45E5C">
        <w:t xml:space="preserve">, преподаватель </w:t>
      </w:r>
      <w:r>
        <w:t xml:space="preserve"> истории и обществознания  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092B30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7606D7" w:rsidRDefault="007606D7" w:rsidP="007606D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</w:rPr>
        <w:t>Одобрено</w:t>
      </w:r>
      <w:r w:rsidRPr="007606D7">
        <w:rPr>
          <w:iCs/>
        </w:rPr>
        <w:t>: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606D7">
        <w:rPr>
          <w:rFonts w:ascii="Times New Roman" w:hAnsi="Times New Roman"/>
          <w:b/>
          <w:bCs/>
          <w:sz w:val="24"/>
          <w:szCs w:val="24"/>
        </w:rPr>
        <w:t xml:space="preserve">Методической комиссией преподавателей общеобразовательных дисциплин 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606D7">
        <w:rPr>
          <w:rFonts w:ascii="Times New Roman" w:hAnsi="Times New Roman"/>
          <w:bCs/>
          <w:sz w:val="24"/>
          <w:szCs w:val="24"/>
        </w:rPr>
        <w:t xml:space="preserve">Руководитель МК </w:t>
      </w:r>
      <w:proofErr w:type="spellStart"/>
      <w:r w:rsidRPr="007606D7">
        <w:rPr>
          <w:rFonts w:ascii="Times New Roman" w:hAnsi="Times New Roman"/>
          <w:bCs/>
          <w:sz w:val="24"/>
          <w:szCs w:val="24"/>
        </w:rPr>
        <w:t>Сивухина</w:t>
      </w:r>
      <w:proofErr w:type="spellEnd"/>
      <w:r w:rsidRPr="007606D7">
        <w:rPr>
          <w:rFonts w:ascii="Times New Roman" w:hAnsi="Times New Roman"/>
          <w:bCs/>
          <w:sz w:val="24"/>
          <w:szCs w:val="24"/>
        </w:rPr>
        <w:t xml:space="preserve"> Т.С.</w:t>
      </w:r>
    </w:p>
    <w:p w:rsidR="007606D7" w:rsidRPr="007606D7" w:rsidRDefault="007606D7" w:rsidP="007606D7">
      <w:pPr>
        <w:shd w:val="clear" w:color="auto" w:fill="FFFFFF"/>
        <w:rPr>
          <w:color w:val="000000"/>
        </w:rPr>
      </w:pPr>
      <w:r w:rsidRPr="007606D7">
        <w:rPr>
          <w:iCs/>
        </w:rPr>
        <w:t>Протокол № _____от «___»________20</w:t>
      </w:r>
      <w:r w:rsidR="00CF4103">
        <w:rPr>
          <w:iCs/>
        </w:rPr>
        <w:t>20</w:t>
      </w:r>
      <w:bookmarkStart w:id="0" w:name="_GoBack"/>
      <w:bookmarkEnd w:id="0"/>
      <w:r w:rsidRPr="007606D7">
        <w:rPr>
          <w:iCs/>
        </w:rPr>
        <w:t xml:space="preserve"> г.</w:t>
      </w: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EndPr/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A1262E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5F66D7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 w:rsidR="00A1262E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 w:rsidR="00A1262E">
              <w:rPr>
                <w:noProof/>
                <w:webHidden/>
              </w:rPr>
            </w:r>
            <w:r w:rsidR="00A1262E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4</w:t>
            </w:r>
            <w:r w:rsidR="00A1262E">
              <w:rPr>
                <w:noProof/>
                <w:webHidden/>
              </w:rPr>
              <w:fldChar w:fldCharType="end"/>
            </w:r>
          </w:hyperlink>
        </w:p>
        <w:p w:rsidR="00941536" w:rsidRDefault="005F66D7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 w:rsidR="00A1262E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 w:rsidR="00A1262E">
              <w:rPr>
                <w:noProof/>
                <w:webHidden/>
              </w:rPr>
            </w:r>
            <w:r w:rsidR="00A1262E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5</w:t>
            </w:r>
            <w:r w:rsidR="00A1262E">
              <w:rPr>
                <w:noProof/>
                <w:webHidden/>
              </w:rPr>
              <w:fldChar w:fldCharType="end"/>
            </w:r>
          </w:hyperlink>
        </w:p>
        <w:p w:rsidR="00941536" w:rsidRDefault="005F66D7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 w:rsidR="00A1262E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 w:rsidR="00A1262E">
              <w:rPr>
                <w:noProof/>
                <w:webHidden/>
              </w:rPr>
            </w:r>
            <w:r w:rsidR="00A1262E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7</w:t>
            </w:r>
            <w:r w:rsidR="00A1262E">
              <w:rPr>
                <w:noProof/>
                <w:webHidden/>
              </w:rPr>
              <w:fldChar w:fldCharType="end"/>
            </w:r>
          </w:hyperlink>
        </w:p>
        <w:p w:rsidR="00941536" w:rsidRPr="00BE25FD" w:rsidRDefault="005F66D7" w:rsidP="00BE25FD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</w:p>
        <w:p w:rsidR="00941536" w:rsidRDefault="00A1262E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F54004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1" w:name="_Toc357967797"/>
      <w:r w:rsidRPr="00F54004">
        <w:rPr>
          <w:rFonts w:ascii="Times New Roman" w:hAnsi="Times New Roman" w:cs="Times New Roman"/>
          <w:i w:val="0"/>
        </w:rPr>
        <w:lastRenderedPageBreak/>
        <w:t>Паспорт комплекта контрольно-оценочных средств</w:t>
      </w:r>
      <w:bookmarkEnd w:id="1"/>
    </w:p>
    <w:p w:rsidR="006A327F" w:rsidRPr="009C5C10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6A327F" w:rsidRDefault="006A327F" w:rsidP="00D82003">
      <w:pPr>
        <w:pStyle w:val="a9"/>
        <w:spacing w:after="0"/>
        <w:jc w:val="both"/>
        <w:rPr>
          <w:sz w:val="22"/>
          <w:szCs w:val="22"/>
        </w:rPr>
      </w:pPr>
      <w:r w:rsidRPr="009C5C10">
        <w:rPr>
          <w:sz w:val="22"/>
          <w:szCs w:val="22"/>
        </w:rPr>
        <w:t>В результате осво</w:t>
      </w:r>
      <w:r w:rsidR="00E163C8">
        <w:rPr>
          <w:sz w:val="22"/>
          <w:szCs w:val="22"/>
        </w:rPr>
        <w:t xml:space="preserve">ения учебной дисциплины </w:t>
      </w:r>
      <w:r w:rsidR="007141BA">
        <w:rPr>
          <w:sz w:val="22"/>
          <w:szCs w:val="22"/>
        </w:rPr>
        <w:t xml:space="preserve">Основы философии студент </w:t>
      </w:r>
      <w:r w:rsidRPr="009C5C10">
        <w:rPr>
          <w:sz w:val="22"/>
          <w:szCs w:val="22"/>
        </w:rPr>
        <w:t xml:space="preserve"> должен обладать предусмотренн</w:t>
      </w:r>
      <w:r w:rsidRPr="009C5C10">
        <w:rPr>
          <w:sz w:val="22"/>
          <w:szCs w:val="22"/>
        </w:rPr>
        <w:t>ы</w:t>
      </w:r>
      <w:r w:rsidRPr="009C5C10">
        <w:rPr>
          <w:sz w:val="22"/>
          <w:szCs w:val="22"/>
        </w:rPr>
        <w:t>ми  ФГОС предметными и общими компетенциями: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значение философии как отрасли духовной культуры для формирования личности, гра</w:t>
      </w:r>
      <w:r>
        <w:rPr>
          <w:sz w:val="22"/>
          <w:szCs w:val="22"/>
        </w:rPr>
        <w:t>ж</w:t>
      </w:r>
      <w:r>
        <w:rPr>
          <w:sz w:val="22"/>
          <w:szCs w:val="22"/>
        </w:rPr>
        <w:t>данской позиции и профессиональных навыков;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соотношение для жизни человека свободы и ответственности, материальных и духовных ценностей;</w:t>
      </w:r>
    </w:p>
    <w:p w:rsidR="00A926DA" w:rsidRPr="009C5C10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Сформулировать представление об истине и смысле жизни.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2. Организовывать собственную деятельность, определять методы и способы выполнения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фессиональных задач, оценивать их эффективность и качество.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3. Решать проблемы, оценивать риски и принимать решения в нестандартных ситуациях.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5. Использовать информационно-коммуникационные технологии для совершенствования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фессиональной деятельности.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6. Работать в коллективе и команде, обеспечивать ее сплочение, эффективно общаться с коллег</w:t>
      </w:r>
      <w:r w:rsidRPr="002B4EB8">
        <w:rPr>
          <w:rFonts w:ascii="Times New Roman" w:hAnsi="Times New Roman" w:cs="Times New Roman"/>
          <w:sz w:val="22"/>
          <w:szCs w:val="22"/>
        </w:rPr>
        <w:t>а</w:t>
      </w:r>
      <w:r w:rsidRPr="002B4EB8">
        <w:rPr>
          <w:rFonts w:ascii="Times New Roman" w:hAnsi="Times New Roman" w:cs="Times New Roman"/>
          <w:sz w:val="22"/>
          <w:szCs w:val="22"/>
        </w:rPr>
        <w:t>ми, руководством, потребителями.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</w:pPr>
      <w:r w:rsidRPr="002B4EB8">
        <w:rPr>
          <w:rFonts w:ascii="Times New Roman" w:hAnsi="Times New Roman" w:cs="Times New Roman"/>
          <w:sz w:val="22"/>
          <w:szCs w:val="22"/>
        </w:rPr>
        <w:t>ОК 9. Быть готовым к смене технологий в профессиональной деятельности</w:t>
      </w:r>
      <w:r>
        <w:t>.</w:t>
      </w:r>
    </w:p>
    <w:p w:rsidR="002B4EB8" w:rsidRDefault="002B4EB8" w:rsidP="002B4EB8">
      <w:pPr>
        <w:pStyle w:val="ConsPlusNormal"/>
        <w:spacing w:line="360" w:lineRule="auto"/>
        <w:ind w:left="720"/>
        <w:jc w:val="both"/>
      </w:pPr>
    </w:p>
    <w:p w:rsidR="00511F44" w:rsidRPr="009C5C10" w:rsidRDefault="00511F44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Формой аттестации по учебной дисциплине является </w:t>
      </w:r>
      <w:r w:rsidR="00D82003">
        <w:rPr>
          <w:b/>
          <w:sz w:val="22"/>
          <w:szCs w:val="22"/>
        </w:rPr>
        <w:t>дифференцированный зачёт</w:t>
      </w:r>
      <w:r w:rsidRPr="009C5C10">
        <w:rPr>
          <w:b/>
          <w:sz w:val="22"/>
          <w:szCs w:val="22"/>
        </w:rPr>
        <w:t>.</w:t>
      </w:r>
    </w:p>
    <w:p w:rsidR="007E0EC3" w:rsidRDefault="007E0EC3" w:rsidP="00657E1B">
      <w:pPr>
        <w:spacing w:line="360" w:lineRule="auto"/>
        <w:jc w:val="both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jc w:val="both"/>
        <w:rPr>
          <w:b/>
          <w:sz w:val="22"/>
          <w:szCs w:val="22"/>
        </w:rPr>
      </w:pPr>
    </w:p>
    <w:p w:rsidR="00D82003" w:rsidRDefault="00D82003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511F44" w:rsidRPr="00F54004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2" w:name="_Toc357967798"/>
      <w:r w:rsidRPr="00F54004">
        <w:rPr>
          <w:rFonts w:ascii="Times New Roman" w:hAnsi="Times New Roman" w:cs="Times New Roman"/>
          <w:i w:val="0"/>
        </w:rPr>
        <w:lastRenderedPageBreak/>
        <w:t>Результаты освоения учебной дисциплины, подлежащие проверке</w:t>
      </w:r>
      <w:bookmarkEnd w:id="2"/>
    </w:p>
    <w:p w:rsidR="00511F44" w:rsidRPr="00D7150B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150B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D7150B">
        <w:rPr>
          <w:rFonts w:ascii="Times New Roman" w:hAnsi="Times New Roman"/>
          <w:sz w:val="24"/>
          <w:szCs w:val="24"/>
        </w:rPr>
        <w:t>о</w:t>
      </w:r>
      <w:r w:rsidRPr="00D7150B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9C5C10" w:rsidRDefault="00511F44" w:rsidP="007E0EC3">
      <w:pPr>
        <w:spacing w:line="360" w:lineRule="auto"/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3827"/>
        <w:gridCol w:w="2081"/>
      </w:tblGrid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</w:t>
            </w:r>
            <w:r>
              <w:rPr>
                <w:rStyle w:val="FontStyle44"/>
                <w:sz w:val="22"/>
                <w:szCs w:val="22"/>
              </w:rPr>
              <w:t>и</w:t>
            </w:r>
            <w:r>
              <w:rPr>
                <w:rStyle w:val="FontStyle44"/>
                <w:sz w:val="22"/>
                <w:szCs w:val="22"/>
              </w:rPr>
              <w:t>лософских проблемах бытия, познания, ценностей, свободы смысла жизни как о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нове формирования культуры гражданина и будущего специалиста.</w:t>
            </w: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511F44" w:rsidRPr="009C5C10" w:rsidRDefault="00511F44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Объективность ориентировки в философских проблемах бытия;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определения осно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ных целей познания, свободы и смысла жизни;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Полнота и доступность объя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нения философских проблем.</w:t>
            </w:r>
          </w:p>
          <w:p w:rsidR="00A926DA" w:rsidRPr="009C5C10" w:rsidRDefault="00A926DA" w:rsidP="00A926DA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</w:t>
            </w:r>
            <w:r w:rsidRPr="009C5C10">
              <w:rPr>
                <w:rFonts w:ascii="Times New Roman" w:hAnsi="Times New Roman"/>
              </w:rPr>
              <w:t>п</w:t>
            </w:r>
            <w:r w:rsidRPr="009C5C10">
              <w:rPr>
                <w:rFonts w:ascii="Times New Roman" w:hAnsi="Times New Roman"/>
              </w:rPr>
              <w:t>тимальность состава источников, н</w:t>
            </w:r>
            <w:r w:rsidRPr="009C5C10">
              <w:rPr>
                <w:rFonts w:ascii="Times New Roman" w:hAnsi="Times New Roman"/>
              </w:rPr>
              <w:t>е</w:t>
            </w:r>
            <w:r w:rsidRPr="009C5C10">
              <w:rPr>
                <w:rFonts w:ascii="Times New Roman" w:hAnsi="Times New Roman"/>
              </w:rPr>
              <w:t>обходимых для решения поставле</w:t>
            </w:r>
            <w:r w:rsidRPr="009C5C10">
              <w:rPr>
                <w:rFonts w:ascii="Times New Roman" w:hAnsi="Times New Roman"/>
              </w:rPr>
              <w:t>н</w:t>
            </w:r>
            <w:r w:rsidRPr="009C5C10">
              <w:rPr>
                <w:rFonts w:ascii="Times New Roman" w:hAnsi="Times New Roman"/>
              </w:rPr>
              <w:t>ной задачи</w:t>
            </w:r>
          </w:p>
        </w:tc>
        <w:tc>
          <w:tcPr>
            <w:tcW w:w="2081" w:type="dxa"/>
          </w:tcPr>
          <w:p w:rsidR="00511F44" w:rsidRPr="00FF1024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9C5C10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ка и общества</w:t>
            </w:r>
          </w:p>
        </w:tc>
        <w:tc>
          <w:tcPr>
            <w:tcW w:w="3827" w:type="dxa"/>
          </w:tcPr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Аргументированность сужд</w:t>
            </w:r>
            <w:r w:rsidRPr="00FF1024">
              <w:rPr>
                <w:rFonts w:ascii="Times New Roman" w:hAnsi="Times New Roman"/>
              </w:rPr>
              <w:t>е</w:t>
            </w:r>
            <w:r w:rsidRPr="00FF1024">
              <w:rPr>
                <w:rFonts w:ascii="Times New Roman" w:hAnsi="Times New Roman"/>
              </w:rPr>
              <w:t>ний и выводов о роли философии в жизни человека и общества</w:t>
            </w:r>
            <w:r>
              <w:rPr>
                <w:rFonts w:ascii="Times New Roman" w:hAnsi="Times New Roman"/>
              </w:rPr>
              <w:t>;</w:t>
            </w:r>
          </w:p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Логика последовательности в ходе рассуждения.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религиозной картины мира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философской,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Соответствие теоретических знаний и реальности;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Логика последовательности в процессе характеристики картины мира.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</w:t>
            </w:r>
            <w:r>
              <w:rPr>
                <w:b w:val="0"/>
                <w:sz w:val="22"/>
                <w:szCs w:val="22"/>
              </w:rPr>
              <w:t>ч</w:t>
            </w:r>
            <w:r>
              <w:rPr>
                <w:b w:val="0"/>
                <w:sz w:val="22"/>
                <w:szCs w:val="22"/>
              </w:rPr>
              <w:t>ности, свободе и ответственности за сохр</w:t>
            </w:r>
            <w:r>
              <w:rPr>
                <w:b w:val="0"/>
                <w:sz w:val="22"/>
                <w:szCs w:val="22"/>
              </w:rPr>
              <w:t>а</w:t>
            </w:r>
            <w:r>
              <w:rPr>
                <w:b w:val="0"/>
                <w:sz w:val="22"/>
                <w:szCs w:val="22"/>
              </w:rPr>
              <w:lastRenderedPageBreak/>
              <w:t>нение жизни, культуры, окружающей ср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Способность раскрытия усл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вий формирования личности;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Аргументированность выводов о свободе и ответственности ли</w:t>
            </w:r>
            <w:r w:rsidRPr="00FF1024">
              <w:rPr>
                <w:rFonts w:ascii="Times New Roman" w:hAnsi="Times New Roman"/>
              </w:rPr>
              <w:t>ч</w:t>
            </w:r>
            <w:r w:rsidRPr="00FF1024">
              <w:rPr>
                <w:rFonts w:ascii="Times New Roman" w:hAnsi="Times New Roman"/>
              </w:rPr>
              <w:t>ности за сохранение жизни и окружающей среды.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lastRenderedPageBreak/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 xml:space="preserve">менные ответы, </w:t>
            </w:r>
            <w:r w:rsidRPr="00FF1024">
              <w:rPr>
                <w:bCs/>
              </w:rPr>
              <w:lastRenderedPageBreak/>
              <w:t>рефераты, анализ ситуаций</w:t>
            </w:r>
          </w:p>
        </w:tc>
      </w:tr>
    </w:tbl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Default="007E0EC3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7E0EC3" w:rsidRPr="00D7150B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3" w:name="_Toc357967799"/>
      <w:r w:rsidRPr="00D7150B">
        <w:rPr>
          <w:rFonts w:ascii="Times New Roman" w:hAnsi="Times New Roman" w:cs="Times New Roman"/>
          <w:i w:val="0"/>
        </w:rPr>
        <w:lastRenderedPageBreak/>
        <w:t>Оценка освоения  умений и знаний учебной дисциплины:</w:t>
      </w:r>
      <w:bookmarkEnd w:id="3"/>
    </w:p>
    <w:p w:rsidR="007E0EC3" w:rsidRPr="009C5C10" w:rsidRDefault="007E0EC3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  <w:r w:rsidRPr="009C5C10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C641BD">
        <w:rPr>
          <w:b/>
          <w:sz w:val="22"/>
          <w:szCs w:val="22"/>
        </w:rPr>
        <w:t>Основы фил</w:t>
      </w:r>
      <w:r w:rsidR="00C641BD">
        <w:rPr>
          <w:b/>
          <w:sz w:val="22"/>
          <w:szCs w:val="22"/>
        </w:rPr>
        <w:t>о</w:t>
      </w:r>
      <w:r w:rsidR="00C641BD">
        <w:rPr>
          <w:b/>
          <w:sz w:val="22"/>
          <w:szCs w:val="22"/>
        </w:rPr>
        <w:t>софии</w:t>
      </w:r>
      <w:r w:rsidRPr="009C5C10">
        <w:rPr>
          <w:b/>
          <w:sz w:val="22"/>
          <w:szCs w:val="22"/>
        </w:rPr>
        <w:t>,</w:t>
      </w:r>
      <w:r w:rsidRPr="009C5C10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p w:rsidR="007E0EC3" w:rsidRPr="009C5C10" w:rsidRDefault="007E0EC3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  <w:gridCol w:w="4764"/>
      </w:tblGrid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Результаты обучения:  умения, знания и о</w:t>
            </w:r>
            <w:r w:rsidRPr="009C5C10">
              <w:rPr>
                <w:rFonts w:ascii="Times New Roman" w:hAnsi="Times New Roman"/>
                <w:b/>
              </w:rPr>
              <w:t>б</w:t>
            </w:r>
            <w:r w:rsidRPr="009C5C10">
              <w:rPr>
                <w:rFonts w:ascii="Times New Roman" w:hAnsi="Times New Roman"/>
                <w:b/>
              </w:rPr>
              <w:t xml:space="preserve">щие компетенции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C641BD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философских проблемах бытия, познания, ценностей, свободы смы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ла жизни как основе формирования культуры гражд</w:t>
            </w:r>
            <w:r>
              <w:rPr>
                <w:rStyle w:val="FontStyle44"/>
                <w:sz w:val="22"/>
                <w:szCs w:val="22"/>
              </w:rPr>
              <w:t>а</w:t>
            </w:r>
            <w:r>
              <w:rPr>
                <w:rStyle w:val="FontStyle44"/>
                <w:sz w:val="22"/>
                <w:szCs w:val="22"/>
              </w:rPr>
              <w:t>нина и будущего специалиста</w:t>
            </w:r>
          </w:p>
          <w:p w:rsidR="00C641BD" w:rsidRPr="009C5C10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7E0EC3" w:rsidRPr="009C5C10" w:rsidRDefault="007E0EC3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</w:t>
            </w:r>
            <w:r w:rsidRPr="009C5C10">
              <w:rPr>
                <w:rStyle w:val="FontStyle44"/>
                <w:sz w:val="22"/>
                <w:szCs w:val="22"/>
              </w:rPr>
              <w:t>ь</w:t>
            </w:r>
            <w:r w:rsidRPr="009C5C10">
              <w:rPr>
                <w:rStyle w:val="FontStyle44"/>
                <w:sz w:val="22"/>
                <w:szCs w:val="22"/>
              </w:rPr>
              <w:t>ность, исходя из цели и способов ее достижения, опр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деленных руководителем</w:t>
            </w:r>
          </w:p>
        </w:tc>
        <w:tc>
          <w:tcPr>
            <w:tcW w:w="4764" w:type="dxa"/>
          </w:tcPr>
          <w:p w:rsidR="00C641BD" w:rsidRPr="00C641BD" w:rsidRDefault="00C641BD" w:rsidP="00C641BD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  <w:r w:rsidRPr="00C641BD">
              <w:rPr>
                <w:rFonts w:ascii="Times New Roman" w:hAnsi="Times New Roman"/>
              </w:rPr>
              <w:t>Ориентирование в философских проблемах с точки зрения бытия</w:t>
            </w: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Pr="009C5C10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9C5C10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человека и общ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ства</w:t>
            </w:r>
          </w:p>
        </w:tc>
        <w:tc>
          <w:tcPr>
            <w:tcW w:w="4764" w:type="dxa"/>
          </w:tcPr>
          <w:p w:rsidR="00C641BD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ной картины мира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характеристики научной, философской, религиозной картины мира;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личности, св</w:t>
            </w:r>
            <w:r>
              <w:rPr>
                <w:b w:val="0"/>
                <w:sz w:val="22"/>
                <w:szCs w:val="22"/>
              </w:rPr>
              <w:t>о</w:t>
            </w:r>
            <w:r>
              <w:rPr>
                <w:b w:val="0"/>
                <w:sz w:val="22"/>
                <w:szCs w:val="22"/>
              </w:rPr>
              <w:t>боде и ответственности за сохранение жизни, культ</w:t>
            </w:r>
            <w:r>
              <w:rPr>
                <w:b w:val="0"/>
                <w:sz w:val="22"/>
                <w:szCs w:val="22"/>
              </w:rPr>
              <w:t>у</w:t>
            </w:r>
            <w:r>
              <w:rPr>
                <w:b w:val="0"/>
                <w:sz w:val="22"/>
                <w:szCs w:val="22"/>
              </w:rPr>
              <w:t>ры, окружающей среды.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Способность раскрытия условий формир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вания личности;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</w:tbl>
    <w:p w:rsidR="007E0EC3" w:rsidRPr="009C5C10" w:rsidRDefault="007E0EC3" w:rsidP="007E0EC3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p w:rsidR="004F4947" w:rsidRPr="009C5C10" w:rsidRDefault="004F4947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-30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480"/>
        <w:gridCol w:w="1559"/>
        <w:gridCol w:w="1418"/>
        <w:gridCol w:w="1417"/>
      </w:tblGrid>
      <w:tr w:rsidR="001F773E" w:rsidRPr="009C5C10" w:rsidTr="001F773E">
        <w:trPr>
          <w:trHeight w:val="166"/>
        </w:trPr>
        <w:tc>
          <w:tcPr>
            <w:tcW w:w="1603" w:type="dxa"/>
            <w:vMerge w:val="restart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lastRenderedPageBreak/>
              <w:t>Элемент учебной ди</w:t>
            </w:r>
            <w:r w:rsidRPr="009C5C10">
              <w:rPr>
                <w:rFonts w:ascii="Times New Roman" w:hAnsi="Times New Roman"/>
                <w:b/>
              </w:rPr>
              <w:t>с</w:t>
            </w:r>
            <w:r w:rsidRPr="009C5C10">
              <w:rPr>
                <w:rFonts w:ascii="Times New Roman" w:hAnsi="Times New Roman"/>
                <w:b/>
              </w:rPr>
              <w:t>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Промежуточная аттест</w:t>
            </w:r>
            <w:r w:rsidRPr="009C5C10">
              <w:rPr>
                <w:rFonts w:ascii="Times New Roman" w:hAnsi="Times New Roman"/>
                <w:b/>
              </w:rPr>
              <w:t>а</w:t>
            </w:r>
            <w:r w:rsidRPr="009C5C10">
              <w:rPr>
                <w:rFonts w:ascii="Times New Roman" w:hAnsi="Times New Roman"/>
                <w:b/>
              </w:rPr>
              <w:t>ция</w:t>
            </w: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1480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</w:t>
            </w:r>
            <w:r w:rsidRPr="009C5C10">
              <w:rPr>
                <w:rFonts w:ascii="Times New Roman" w:hAnsi="Times New Roman"/>
                <w:b/>
              </w:rPr>
              <w:t>н</w:t>
            </w:r>
            <w:r w:rsidRPr="009C5C10">
              <w:rPr>
                <w:rFonts w:ascii="Times New Roman" w:hAnsi="Times New Roman"/>
                <w:b/>
              </w:rPr>
              <w:t>троля</w:t>
            </w:r>
          </w:p>
        </w:tc>
        <w:tc>
          <w:tcPr>
            <w:tcW w:w="1559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</w:tr>
      <w:tr w:rsidR="001F773E" w:rsidRPr="009C5C10" w:rsidTr="001F773E">
        <w:trPr>
          <w:trHeight w:val="367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9C5C10">
              <w:rPr>
                <w:rFonts w:ascii="Times New Roman" w:hAnsi="Times New Roman"/>
                <w:i/>
              </w:rPr>
              <w:t>Введение</w:t>
            </w: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9C5C10">
              <w:rPr>
                <w:rFonts w:ascii="Times New Roman" w:hAnsi="Times New Roman"/>
                <w:b/>
                <w:i/>
              </w:rPr>
              <w:t xml:space="preserve">Раздел </w:t>
            </w:r>
            <w:r w:rsidRPr="009C5C10">
              <w:rPr>
                <w:rFonts w:ascii="Times New Roman" w:hAnsi="Times New Roman"/>
                <w:b/>
                <w:i/>
                <w:lang w:val="en-US"/>
              </w:rPr>
              <w:t>I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Философия, её предмет, исторические типы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З1, ОК6</w:t>
            </w:r>
          </w:p>
        </w:tc>
        <w:tc>
          <w:tcPr>
            <w:tcW w:w="1418" w:type="dxa"/>
            <w:vMerge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Объекти</w:t>
            </w:r>
            <w:r w:rsidRPr="00A4132E">
              <w:rPr>
                <w:sz w:val="20"/>
                <w:szCs w:val="20"/>
              </w:rPr>
              <w:t>в</w:t>
            </w:r>
            <w:r w:rsidRPr="00A4132E">
              <w:rPr>
                <w:sz w:val="20"/>
                <w:szCs w:val="20"/>
              </w:rPr>
              <w:t>ность орие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тировки в философских проблемах бытия;</w:t>
            </w: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Точность определения основных целей позн</w:t>
            </w:r>
            <w:r w:rsidRPr="00A4132E">
              <w:rPr>
                <w:sz w:val="20"/>
                <w:szCs w:val="20"/>
              </w:rPr>
              <w:t>а</w:t>
            </w:r>
            <w:r w:rsidRPr="00A4132E">
              <w:rPr>
                <w:sz w:val="20"/>
                <w:szCs w:val="20"/>
              </w:rPr>
              <w:t>ния, свободы и смысла жизни;</w:t>
            </w:r>
          </w:p>
          <w:p w:rsidR="001F773E" w:rsidRPr="00A4132E" w:rsidRDefault="001F773E" w:rsidP="001F773E">
            <w:pPr>
              <w:spacing w:line="276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Полнота и доступность объяснения философских про</w:t>
            </w:r>
            <w:r>
              <w:rPr>
                <w:sz w:val="20"/>
                <w:szCs w:val="20"/>
              </w:rPr>
              <w:t>блем;</w:t>
            </w:r>
          </w:p>
          <w:p w:rsidR="001F773E" w:rsidRPr="00A4132E" w:rsidRDefault="001F773E" w:rsidP="001F773E">
            <w:pPr>
              <w:pStyle w:val="a6"/>
              <w:spacing w:after="0"/>
              <w:ind w:left="3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i/>
                <w:iCs/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Обоснова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ность выбора и оптимал</w:t>
            </w:r>
            <w:r w:rsidRPr="00A4132E">
              <w:rPr>
                <w:sz w:val="20"/>
                <w:szCs w:val="20"/>
              </w:rPr>
              <w:t>ь</w:t>
            </w:r>
            <w:r w:rsidRPr="00A4132E">
              <w:rPr>
                <w:sz w:val="20"/>
                <w:szCs w:val="20"/>
              </w:rPr>
              <w:t>ность состава источников, необход</w:t>
            </w:r>
            <w:r w:rsidRPr="00A4132E">
              <w:rPr>
                <w:sz w:val="20"/>
                <w:szCs w:val="20"/>
              </w:rPr>
              <w:t>и</w:t>
            </w:r>
            <w:r w:rsidRPr="00A4132E">
              <w:rPr>
                <w:sz w:val="20"/>
                <w:szCs w:val="20"/>
              </w:rPr>
              <w:t>мых для р</w:t>
            </w:r>
            <w:r w:rsidRPr="00A4132E">
              <w:rPr>
                <w:sz w:val="20"/>
                <w:szCs w:val="20"/>
              </w:rPr>
              <w:t>е</w:t>
            </w:r>
            <w:r w:rsidRPr="00A4132E">
              <w:rPr>
                <w:sz w:val="20"/>
                <w:szCs w:val="20"/>
              </w:rPr>
              <w:t>шения п</w:t>
            </w:r>
            <w:r w:rsidRPr="00A4132E">
              <w:rPr>
                <w:sz w:val="20"/>
                <w:szCs w:val="20"/>
              </w:rPr>
              <w:t>о</w:t>
            </w:r>
            <w:r w:rsidRPr="00A4132E">
              <w:rPr>
                <w:sz w:val="20"/>
                <w:szCs w:val="20"/>
              </w:rPr>
              <w:t>ставленной задачи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A4132E" w:rsidRDefault="001F773E" w:rsidP="001F773E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A4132E">
              <w:rPr>
                <w:b/>
                <w:i/>
                <w:sz w:val="22"/>
                <w:szCs w:val="22"/>
              </w:rPr>
              <w:t xml:space="preserve">Раздел </w:t>
            </w:r>
            <w:r w:rsidRPr="00A4132E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A4132E">
              <w:rPr>
                <w:b/>
                <w:i/>
                <w:sz w:val="22"/>
                <w:szCs w:val="22"/>
              </w:rPr>
              <w:t>.  Философия человека, бытия и п</w:t>
            </w:r>
            <w:r w:rsidRPr="00A4132E">
              <w:rPr>
                <w:b/>
                <w:i/>
                <w:sz w:val="22"/>
                <w:szCs w:val="22"/>
              </w:rPr>
              <w:t>о</w:t>
            </w:r>
            <w:r w:rsidRPr="00A4132E">
              <w:rPr>
                <w:b/>
                <w:i/>
                <w:sz w:val="22"/>
                <w:szCs w:val="22"/>
              </w:rPr>
              <w:t>знания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З2,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</w:t>
            </w:r>
            <w:r w:rsidRPr="00FF1024">
              <w:rPr>
                <w:rFonts w:ascii="Times New Roman" w:hAnsi="Times New Roman"/>
              </w:rPr>
              <w:t>н</w:t>
            </w:r>
            <w:r w:rsidRPr="00FF1024">
              <w:rPr>
                <w:rFonts w:ascii="Times New Roman" w:hAnsi="Times New Roman"/>
              </w:rPr>
              <w:t>ность х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</w:t>
            </w:r>
            <w:r w:rsidRPr="00FF1024">
              <w:rPr>
                <w:rFonts w:ascii="Times New Roman" w:hAnsi="Times New Roman"/>
              </w:rPr>
              <w:t>ф</w:t>
            </w:r>
            <w:r w:rsidRPr="00FF1024">
              <w:rPr>
                <w:rFonts w:ascii="Times New Roman" w:hAnsi="Times New Roman"/>
              </w:rPr>
              <w:t>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Соотве</w:t>
            </w:r>
            <w:r w:rsidRPr="00FF1024">
              <w:rPr>
                <w:rFonts w:ascii="Times New Roman" w:hAnsi="Times New Roman"/>
              </w:rPr>
              <w:t>т</w:t>
            </w:r>
            <w:r w:rsidRPr="00FF1024">
              <w:rPr>
                <w:rFonts w:ascii="Times New Roman" w:hAnsi="Times New Roman"/>
              </w:rPr>
              <w:t>ствие те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ретических знаний и реальности;</w:t>
            </w:r>
          </w:p>
          <w:p w:rsidR="001F773E" w:rsidRPr="009C5C10" w:rsidRDefault="001F773E" w:rsidP="001F773E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/>
                <w:iCs/>
              </w:rPr>
            </w:pPr>
            <w:r w:rsidRPr="00FF1024">
              <w:rPr>
                <w:rFonts w:ascii="Times New Roman" w:hAnsi="Times New Roman"/>
              </w:rPr>
              <w:t>Логика п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следов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тельности в процессе характер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стики ка</w:t>
            </w:r>
            <w:r w:rsidRPr="00FF1024">
              <w:rPr>
                <w:rFonts w:ascii="Times New Roman" w:hAnsi="Times New Roman"/>
              </w:rPr>
              <w:t>р</w:t>
            </w:r>
            <w:r w:rsidRPr="00FF1024">
              <w:rPr>
                <w:rFonts w:ascii="Times New Roman" w:hAnsi="Times New Roman"/>
              </w:rPr>
              <w:t>тины мира.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9C5C10" w:rsidRDefault="001F773E" w:rsidP="001F773E">
            <w:pPr>
              <w:tabs>
                <w:tab w:val="left" w:pos="426"/>
              </w:tabs>
              <w:rPr>
                <w:b/>
                <w:i/>
              </w:rPr>
            </w:pPr>
            <w:r w:rsidRPr="009C5C10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 w:rsidRPr="009C5C10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9C5C10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Общество, личность, наука и гл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бальные пр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блемы совр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менности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З3,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9C5C10">
              <w:rPr>
                <w:color w:val="000000"/>
                <w:sz w:val="22"/>
                <w:szCs w:val="22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1F773E" w:rsidRPr="009C5C10" w:rsidRDefault="001F773E" w:rsidP="001F773E">
            <w:pPr>
              <w:pStyle w:val="Style7"/>
              <w:spacing w:line="240" w:lineRule="auto"/>
              <w:ind w:firstLine="34"/>
            </w:pPr>
            <w:r w:rsidRPr="009C5C10">
              <w:rPr>
                <w:rStyle w:val="FontStyle44"/>
                <w:sz w:val="22"/>
                <w:szCs w:val="22"/>
              </w:rPr>
              <w:t>понимать сущность и социальную значимость своей буд</w:t>
            </w:r>
            <w:r w:rsidRPr="009C5C10">
              <w:rPr>
                <w:rStyle w:val="FontStyle44"/>
                <w:sz w:val="22"/>
                <w:szCs w:val="22"/>
              </w:rPr>
              <w:t>у</w:t>
            </w:r>
            <w:r w:rsidRPr="009C5C10">
              <w:rPr>
                <w:rStyle w:val="FontStyle44"/>
                <w:sz w:val="22"/>
                <w:szCs w:val="22"/>
              </w:rPr>
              <w:t>щей пр</w:t>
            </w:r>
            <w:r w:rsidRPr="009C5C10">
              <w:rPr>
                <w:rStyle w:val="FontStyle44"/>
                <w:sz w:val="22"/>
                <w:szCs w:val="22"/>
              </w:rPr>
              <w:t>о</w:t>
            </w:r>
            <w:r w:rsidRPr="009C5C10">
              <w:rPr>
                <w:rStyle w:val="FontStyle44"/>
                <w:sz w:val="22"/>
                <w:szCs w:val="22"/>
              </w:rPr>
              <w:t>фессии, проявлять к ней усто</w:t>
            </w:r>
            <w:r w:rsidRPr="009C5C10">
              <w:rPr>
                <w:rStyle w:val="FontStyle44"/>
                <w:sz w:val="22"/>
                <w:szCs w:val="22"/>
              </w:rPr>
              <w:t>й</w:t>
            </w:r>
            <w:r w:rsidRPr="009C5C10">
              <w:rPr>
                <w:rStyle w:val="FontStyle44"/>
                <w:sz w:val="22"/>
                <w:szCs w:val="22"/>
              </w:rPr>
              <w:t>чивый инт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рес.</w:t>
            </w:r>
          </w:p>
        </w:tc>
      </w:tr>
      <w:tr w:rsidR="001F773E" w:rsidRPr="009C5C10" w:rsidTr="001F773E">
        <w:trPr>
          <w:trHeight w:val="469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9C5C10">
              <w:rPr>
                <w:rFonts w:ascii="Times New Roman" w:hAnsi="Times New Roman"/>
              </w:rPr>
              <w:t>Диф.зачет</w:t>
            </w:r>
            <w:proofErr w:type="spellEnd"/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B19A4" w:rsidRDefault="005D706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ab/>
      </w: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Pr="009C5C10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CF43BE" w:rsidRPr="00CF43BE" w:rsidRDefault="00CF43BE" w:rsidP="00481199">
      <w:pPr>
        <w:pStyle w:val="2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>4. Типовые задания для оценки освоения учебной дисципл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ны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4.1. Раздел 1. Философия, её предмет, историч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ские типы</w:t>
      </w:r>
      <w:r w:rsidRPr="00CF43BE">
        <w:rPr>
          <w:rFonts w:ascii="Times New Roman" w:hAnsi="Times New Roman" w:cs="Times New Roman"/>
          <w:sz w:val="22"/>
          <w:szCs w:val="22"/>
        </w:rPr>
        <w:t>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 xml:space="preserve"> 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4.1.1. Ус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т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ный опрос: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мировоззрение? Все ли люди обладают мир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воззрением?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черты рел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гиозного мировоззрения?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философское мировоззрение? Чем отличается оно от других исторических типов мировоззрения (мифологического, религиозного?)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4.Возможно ли "чисто научное" мировоззрение?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8.Что такое материя и какова её структура?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9.Какие формы движения материи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4821"/>
      </w:tblGrid>
      <w:tr w:rsidR="00B7351F" w:rsidRPr="00CF43BE" w:rsidTr="00B7351F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У1. Ориентироваться в наиболее философских проблемах бытия, познания, ценностей, свободы и смысла жизни как основе форм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рования культуры гражданина и будущего специалиста.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 Объективность ориентировки в философских проблемах бытия;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-Точность определения основных целей позн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ния, свободы и смысла жизни;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-Полнота и доступность объяснения филосо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ских проблем;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4.1.2 Устный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изучает история философии? Каково её место в системе гуманитарного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2.Какиех философов античности Вы знаете? В чем сходство и в чем различие между ними?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3.Каких философов средневековья Вы знаете? Каковы отличительные черты и особенности средневековой философии?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основные темы и проблемы философии Возрождения? Каких философов этой эпохи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новизна и особенности философии Нового времени, её основные направления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заключается основные идеи Просвещения?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7.Каково место русской философии в мировой культуре? Её основные проблемы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выполнение:40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4.1.3. Письменный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1F773E" w:rsidRPr="00CF43BE" w:rsidRDefault="001F773E" w:rsidP="001F773E">
            <w:pPr>
              <w:rPr>
                <w:bCs/>
              </w:rPr>
            </w:pPr>
          </w:p>
          <w:p w:rsidR="001F773E" w:rsidRPr="00CF43BE" w:rsidRDefault="001F773E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4.1.4.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 соотносится повседневность с другими "мирами опыта"?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характеристики повседневности?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3.Почему обыденный мир можно назвать прагматическим?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4.1.5. Анализ ситуации.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Что означают слова Сократа: «Я знаю, что ничего не знаю». –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 Декарт утверждал:  «Я мыслю,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следователь.существую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утверждение имеет, как минимум, два различных смысла. Какие они?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Кант утверждал: «Мы не можем мыслить ни  одного предмета иначе, как с помощью категорий».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 имел ввиду?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Одни возлагают на Ф. Ницше ответственности за злодеяния фашизма в 20 веке. Другие утверждают, что это философ не несет ответственности за злодеяния фашизма.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прав?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 разделу «Философская картина мира».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Оцените и прокомментируйте высказывание Л. Фейербаха: «Мир жалок лишь для жалкого человека, мир пуст лишь для пустого человека».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Прокомментируйте слова М.В. Ломоносова: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«Оным умникам… легко быть философами, выучив наизусть три слова: «Бог так сотворил, 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сиядая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в ответ вместо всех причин».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Кто, по Вашему мнению, прав?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Умный  видит неизмеримую область возможного  (Д.  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Необразованный человек склонен оперировать пустыми возможностями (Гегель).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Существует ли мир сам по себе, от века или он сам создан и управляется Богом?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Какой вариант ответа Вы выбираете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Чего в мире больше: порядка или беспорядка?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10. Весьма распространенной ошибкой является, когда следствие принимается за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причину.а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причина – за следствие.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Приведите примеры этой ошибки.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Можно ли считать случайностью открытие Америки Колумбом в 1495г.?*   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 Дайте оценку факту распада Советского Союза с точки зрения категорий необходимости и случайности.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 Является ли форма конкретного дерева необходимой или случайной?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14.Рассудите:    «Нет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Бога.кроме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случая, а удача – пророк его» (Джек Лондон, писатель).     «В искусстве, как и в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жизни.ничего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случайного нет»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(Маргарита Терехова, актриса).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B7351F" w:rsidRPr="00CF43BE" w:rsidRDefault="00B7351F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B7351F" w:rsidRPr="00CF43BE" w:rsidRDefault="00B7351F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B7351F" w:rsidRPr="00CF43BE" w:rsidRDefault="00B7351F" w:rsidP="001F773E"/>
          <w:p w:rsidR="00B7351F" w:rsidRPr="00CF43BE" w:rsidRDefault="00B7351F" w:rsidP="001F773E"/>
        </w:tc>
      </w:tr>
    </w:tbl>
    <w:p w:rsidR="00CF43BE" w:rsidRDefault="002D5F62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4.1.6. Д</w:t>
      </w:r>
      <w:r w:rsidR="00CF43BE"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Философия Древнего Рима.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Средневековая философия: патристика и схоластика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Становление философии в Древней Греции.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Предпосылки философии в Древнем мире (Китай и Индия).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философии Нового времени: рационализм  и эмпиризм  в теории познания.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Немецкая классическая философия.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Философия позитивизма и эволюционизма.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Основные направления философии ХХ века: неопозитивизм, прагматизм и экзистенциализм.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Философия бессознательного.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русской философии. Русская идея.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 xml:space="preserve"> Строение философии и ее основные направления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Онтология – учение о бытии.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 Понятие мировоззрения.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2.Эволюция понятия «материя» в философии и науке.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3.Философия и наука.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4.Философия и религия.</w:t>
      </w:r>
    </w:p>
    <w:p w:rsidR="00CF43BE" w:rsidRPr="00CF43BE" w:rsidRDefault="00CF43BE" w:rsidP="00CF43BE">
      <w:pPr>
        <w:rPr>
          <w:i/>
          <w:sz w:val="22"/>
          <w:szCs w:val="22"/>
        </w:rPr>
      </w:pPr>
      <w:r w:rsidRPr="00CF43BE">
        <w:rPr>
          <w:sz w:val="22"/>
          <w:szCs w:val="22"/>
        </w:rPr>
        <w:t>5.Личность философа ( философия как образ жизни).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2. Философия человека, бытия и познания.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4.2.1.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4.2.2. Устный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трудности решения сознания?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2.Почему в религиозной философии сознание понимается как тяжесть, "крест"?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3.Каково содержание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концепции сознания? Каковы социальные предпосылки этой концепции?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общественное сознание?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5.Раскажите о способах и технологиях перестройки общественного сознания.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6.Покажите, в чем сходство и отличие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фрейдовского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учения о бессознательном от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Чем опасна для общества стихия бессознательного</w:t>
      </w:r>
      <w:r w:rsidRPr="00CF43BE">
        <w:rPr>
          <w:rFonts w:ascii="Times New Roman" w:hAnsi="Times New Roman" w:cs="Times New Roman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lastRenderedPageBreak/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lastRenderedPageBreak/>
              <w:t xml:space="preserve"> - Объективность ориентировки в философских </w:t>
            </w:r>
            <w:r w:rsidRPr="00CF43BE">
              <w:rPr>
                <w:sz w:val="22"/>
                <w:szCs w:val="22"/>
              </w:rPr>
              <w:lastRenderedPageBreak/>
              <w:t>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4.2.3.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1.Почему многие философы говорят о человеке как тайне?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2.Каково содержание понятия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антропосоциогенеза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? Какие существуют основные подходы к пониманию сущности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антропосоциогинеза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суть проблемы соотношения биологического и социального в человека? Какие решения этой пр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блемы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1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.Какие существуют картины мира и вокруг каких отношений строятся?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выражается практический характер повседневного видения?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исторически изменяется научная картина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существенные различия христианской и буддистской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5.Какова специфика философской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4.2.5.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знание и познание?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предмет и метод гносеологии?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соотносится познание и практика?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истина, в чем заключаются её свойства критерий?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состоит сущность заблуждения и каковы его основные формы?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6.Каким может быть соотношение знания и веры?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</w:t>
            </w:r>
            <w:r w:rsidRPr="00CF43BE">
              <w:rPr>
                <w:sz w:val="22"/>
                <w:szCs w:val="22"/>
              </w:rPr>
              <w:lastRenderedPageBreak/>
              <w:t>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 xml:space="preserve">-Аргументированность суждений и выводов о роли </w:t>
            </w:r>
            <w:r w:rsidRPr="00CF43BE">
              <w:rPr>
                <w:bCs/>
                <w:sz w:val="22"/>
                <w:szCs w:val="22"/>
              </w:rPr>
              <w:lastRenderedPageBreak/>
              <w:t>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4.2.6.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1.Каковы основные аспекты понятия "наука"?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состоят основные закономерности развития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выражается специфика познания социальных явлений?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4.Какие существуют формы организации научного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4.2.7.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техника?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этапы развития техники?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наука? В чем специфика научного познания?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главные этапы истории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состоят особенности современной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специфика научно-технической революции наших дней?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4.2.8.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Кто по Вашему мнению,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Человек есть мера всех вещей (Протагор)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надо мерить температуру общества, ставив градусник под мышки ( современный политолог).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Все ли в жизни зависит от нас? Если нет, то в какой степени наша жизнь зависит от нас?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А.  И. Г.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Песталоцци.знаменитый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педагог, основоположник теории начального обучения, утверждал: «Чел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века образуют обстоятельства». Марк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Аврелий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советовал: « Если не можешь изменить обстоятельства – 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з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мени отношения к ним».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Л. Е. Балашов: «Человек только тогда достигает чего-либо, когда он оказывается сильнее обстоятельств».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Кто, по Вашему мнения,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Как много есть на свете вещей, который не нужны (Сократ)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Если вещь не годна для одной цели, ее можно употребить для другой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Лаоцзы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Жизнь – это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праздник.на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который мы сами пришли (древнеиндийская мудрость).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Жизнь ни сад, в котором растут только одни цветы  (И. А. Гончаров, «Обрыв»).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5. Что хотел сказать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Биант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, один из семи греческих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мудрецов.этой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фразой: «Жизнь надо размерить так, будто жить тебе осталось и мало, и много»?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реконструировать ход его мысли.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Что (чего) вы ждете от жизни?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Как надо жить, чтобы нам было лучше?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А. С. Пушкин говорил в стихотворении «Я памятник воздвиг себе».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Нет, весь я не умру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Душа в заветной лире мой прах переживет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 тленья убежит…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Как понимать эти его слова? Мы знаем, что Пушкин умер давно, в 1837 году. А что же не умерло в нем, что осталось от него? Жив ли сейчас поэт Пушкин?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9. Как Вы относитесь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кидеи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отмены смертной казни?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Что хотел сказать автор?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Человечество не табун лошадей, который надо прокормить, а клуб, в который надо записаться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Честе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тон.англ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 писатель).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Какая разница между патриотизмом и национализмом? Приведите примеры того и другого.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12.Прав ли Ф. И. Тютчев, говоря: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Умом Россию не понять,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Аршином общим не измерить.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 ней особенная стать,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 Россию можно только верить.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13.Объясните, почему золотое правило поведения называют золотым?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Справка. Отрицательная и положительная формулировка золотого правила: «не делай другим того, чего не хотел бы , чтобы делали тебе»; «поступай с другими так, как хотел бы, чтобы поступали с тобой».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14. Что хотел сказать Шекспир устами Катарины, героиней своей пьесы?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«Сила женщины – в ее слабости»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15. Становятся ли люди лучше, существует ли моральный прогресс?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16. Откуда в мире зло? Можно ли бороться со злом и если можно, то можно ли устранить зло совсем?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17. Как Вы считаете:  человек по своей природе добр, зол или не добр и не зол?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18. Как Вы понимаете счастье?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19. Что нужно для того, чтобы быть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20. Почему добрым будь хорошо, а злым – плохо?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21. Как Вы считаете: доброта – редкое или обычное явление?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аргументируйте,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22. Как Вы оцениваете тезис «цель оправдывает средства»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23. Ответить на вопрос: можно ли быть злым и одновременно счастливым? или: может ли  злой человек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24. Фихте утверждал, что не должно быть брака без любви и любви без брака. А Вы как думаете?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25. Что означает выражение «деньги не пахнут»? По-латински оно звучит так: «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Nonoletpeccunia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». Это слова, сказанные римским императором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Веспасианом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сыну, который выразил неудовольствие по поводу обложения налогами общественных отхожих мест.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26. В одной телепрограмме (ТВЦ, ноябрь 2005 года) обсуждался вопрос: «Почему у нас не любят богатых?»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 бы Вы ответили на этот вопрос?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27. Совместимы ли политика и мораль?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2D5F62" w:rsidRDefault="002D5F62" w:rsidP="002D5F62"/>
    <w:p w:rsidR="002D5F62" w:rsidRPr="002D5F62" w:rsidRDefault="002D5F62" w:rsidP="002D5F62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4.2.9. </w:t>
      </w:r>
      <w:r w:rsidR="002D5F62">
        <w:rPr>
          <w:rFonts w:ascii="Times New Roman" w:hAnsi="Times New Roman" w:cs="Times New Roman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абсолютной и относительной истины.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Методология научного познания.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Происхождение и устройство мира.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Влияние природы на общество.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Этические проблемы, связанные с развитием и использованием достижений науки, техники и техн</w:t>
      </w:r>
      <w:r w:rsidRPr="005A2D63">
        <w:rPr>
          <w:bCs/>
          <w:sz w:val="22"/>
          <w:szCs w:val="22"/>
        </w:rPr>
        <w:t>о</w:t>
      </w:r>
      <w:r w:rsidRPr="005A2D63">
        <w:rPr>
          <w:bCs/>
          <w:sz w:val="22"/>
          <w:szCs w:val="22"/>
        </w:rPr>
        <w:t>логий.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философской, религиозной и научной истин.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Типы общества.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Формы развитие общества: ненаправленная динамика, цикличное развитие, эволюционное развитие.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и глобальные проблемы современности.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рациональная отрасль духовной культуры.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учение о целостной личности.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Роль философии в современном мире.</w:t>
      </w:r>
    </w:p>
    <w:p w:rsidR="002D5F62" w:rsidRPr="002D5F62" w:rsidRDefault="002D5F62" w:rsidP="002D5F62">
      <w:r w:rsidRPr="008711AD">
        <w:rPr>
          <w:bCs/>
          <w:sz w:val="22"/>
          <w:szCs w:val="22"/>
        </w:rPr>
        <w:t>Сходство и отличие философии от искусства, религии, науки и идеологии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1.Философское решение проблемы бытия - зеркало мировоззрения эпохи.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2.Бытие и небытие – два возможных принципа философствования.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3.Проблема бытия в философии М. Хайдеггера.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4.Судьба: проблемы бытия в 20 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5.Русская религиозная философия о бытии. 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мин.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3. Общество, личность, наука и глобальные проблемы современности.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4.3.1.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индивид, личность, индивидуальность?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парадоксальность феномена свободы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ценность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смысл бессмертия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суть современного этапа взаимоотношений человека и природы?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4.3.2.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отличает общество как систему от других систем?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источники саморазвития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культура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суть глобальных проблем мировой цивилизации и путей их решения на рубеже XX - XXI вв.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5.Что такое информационное общество и каковы противоречия и перспективы его развития?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4.3.3.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. Ориентируясь  в современной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специфика философского анализа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наиболее известные концепции и определения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3.Каковы формы духовной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4.Существует ли прогресс к культуре?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отличие Российской цивилизации?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человечество как субъект истории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потребности, производственные возможности и ресурсы современного человечества?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состоит глобальный кризис наших дней? Что угрожает современному человечеству?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предпосылки для выхода из глобального кризиса?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5.Возможно ли и в какой мере предвидение будущего истории?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6.Каковы возможные контуры обозримого будущего?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4.3.5.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Один ум хорошо, а два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Лучше один плохой генерал, чем два хороших.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Люди перестают мыслить,  когда перестают читать. (Д.Дидро)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Б.  Поменьше читать! Те, кто много читают, отвыкают самостоятельно мыслить.  (Д.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Гранин.Иди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на грозу).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Один знаменитый человек (Сократ) утверждал: «Я знаю, что ничего не знаю». Другой не менее знамен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тый человек (Д. И. Менделеев) возразил ему: «Древнегреческий мудрец говорил: я знаю, что я ничего не знаю. – Да он и не знал, а мы знаем…» («Основы химии»).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из них прав?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Правда хорошо, а счастье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Платон мне друг, но истина дороже.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Что есть истина?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дать ответ, не заглядывая в учебник, словари и энциклопедии.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Как Вы объясните видимое противоречие между двумя утверждениями: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«…Во многой мудрости много печали; и кто умножает познания, умножает скорбь» (библейский прово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ник Экклезиаст)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«Знание – сила» (Ф. Бэкон). Сравн. Подобное: «Знать больше сегодня – значит быть более сильным за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тра» (Э.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Теллер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7. Рассудите: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Меньше знаешь – лучше спишь.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знаю броду – не суйся в воду.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поговорки говорят об одном – о знании, но почему они по-разному оценивают знания в жизни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Прокомментируйте следующее утверждение, исходящие от Гегеля: «Абстрактной истины нет, истина вс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гда конкретна».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Древние философы выдвинули девиз «Подвергай все сомнению»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они имели в виду? Как можно истолковать этот девиз?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Разное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Верите ли вы в судьбу? Что такое судьба?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Какое из двух мнений Вас больше устраивает?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“Не в силе правда, а в правде сила”.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Б. “Кто сильнее, тот и прав”  (вариант:“Сильный всегда прав”).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12.В чем изъян следующего утверждения: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13.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Прав ли Бисмарк, говоря: "Это только дураки учатся на собственном опыте. Я же предпочитаю учиться на опыте других."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— 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14. Что означает выражение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“золотая середина”?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Приведите примеры, поясняющие это выражение.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15.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Один автор сказал: "Добродетель кончается там, где начинается глупость". Прав ли он?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Рассудите и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16. Что означает выражение А.Эйнштейна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"Бог не играет в кости".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 Вы его оцениваете?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4.3.6. Рефераты, доклады.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экономической,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1.Психоанализ и проблема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2.Основные черты марксистского понимания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3.Бог и человек. Богочеловек и  </w:t>
      </w:r>
      <w:proofErr w:type="spellStart"/>
      <w:r w:rsidRPr="00CF43BE">
        <w:rPr>
          <w:sz w:val="22"/>
          <w:szCs w:val="22"/>
        </w:rPr>
        <w:t>человекобог</w:t>
      </w:r>
      <w:proofErr w:type="spellEnd"/>
      <w:r w:rsidRPr="00CF43BE">
        <w:rPr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4.Расизм и проблема соотношения  биологического и социального в человеке.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5.Значение и границы  проблемы смысла жизни. Благо отечества как жизненный смысл.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2D5F62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CF43BE" w:rsidRPr="00CF43BE">
        <w:rPr>
          <w:rFonts w:ascii="Times New Roman" w:hAnsi="Times New Roman" w:cs="Times New Roman"/>
          <w:sz w:val="22"/>
          <w:szCs w:val="22"/>
        </w:rPr>
        <w:t>. Перечень рекомендуемых учебных изданий, интернет-ресурсов, дополнительной литературы.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Основные источники: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1.Фокина З.Т. Философия. М. Вузовская книга. 2005.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2.Зотов А.Ф. Миронов В.В, Разин А.В. Философия.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проект,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3.Балашов Л.Е. Философия. М. Дашков и К.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4.Кармин А.С. </w:t>
      </w:r>
      <w:proofErr w:type="spellStart"/>
      <w:r w:rsidRPr="00CF43BE">
        <w:rPr>
          <w:sz w:val="22"/>
          <w:szCs w:val="22"/>
        </w:rPr>
        <w:t>Бернацкий</w:t>
      </w:r>
      <w:proofErr w:type="spellEnd"/>
      <w:r w:rsidRPr="00CF43BE">
        <w:rPr>
          <w:sz w:val="22"/>
          <w:szCs w:val="22"/>
        </w:rPr>
        <w:t xml:space="preserve"> Г.Г. Философия. 2-е изд. М. СП. Питер,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5.Ерыгин А.Н. Основы философии, 2-е изд.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центр, 2008.</w:t>
      </w:r>
    </w:p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b/>
          <w:sz w:val="22"/>
          <w:szCs w:val="22"/>
        </w:rPr>
        <w:t>Дополнительные источники</w:t>
      </w:r>
      <w:r w:rsidRPr="00CF43BE">
        <w:rPr>
          <w:sz w:val="22"/>
          <w:szCs w:val="22"/>
        </w:rPr>
        <w:t xml:space="preserve">: 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1.Николаева Л.С. Самыгин С.И. Столяренко Л.Д. Философия. 3-е изд. Феникс.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2.Кохановский В.П. Философия. Феникс ,1998.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3.Алексеев Л.Ф. Яковлева Л.Е. Философия в вопросах и ответах. М. Проспект, 2007.</w:t>
      </w: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3C622E">
      <w:pPr>
        <w:pStyle w:val="2"/>
        <w:ind w:left="72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D7150B" w:rsidRPr="00CF43BE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6D7" w:rsidRDefault="005F66D7">
      <w:r>
        <w:separator/>
      </w:r>
    </w:p>
  </w:endnote>
  <w:endnote w:type="continuationSeparator" w:id="0">
    <w:p w:rsidR="005F66D7" w:rsidRDefault="005F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99" w:rsidRDefault="00A1262E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99" w:rsidRDefault="00A1262E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4103">
      <w:rPr>
        <w:rStyle w:val="a5"/>
        <w:noProof/>
      </w:rPr>
      <w:t>8</w: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6D7" w:rsidRDefault="005F66D7">
      <w:r>
        <w:separator/>
      </w:r>
    </w:p>
  </w:footnote>
  <w:footnote w:type="continuationSeparator" w:id="0">
    <w:p w:rsidR="005F66D7" w:rsidRDefault="005F6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D030FA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86CE8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13F8C"/>
    <w:rsid w:val="0001429B"/>
    <w:rsid w:val="00034CE2"/>
    <w:rsid w:val="0005465E"/>
    <w:rsid w:val="000954F0"/>
    <w:rsid w:val="000A6FE8"/>
    <w:rsid w:val="000D0C64"/>
    <w:rsid w:val="000D1E0A"/>
    <w:rsid w:val="000D53E9"/>
    <w:rsid w:val="000E76BA"/>
    <w:rsid w:val="000F0728"/>
    <w:rsid w:val="00105BC4"/>
    <w:rsid w:val="00126F05"/>
    <w:rsid w:val="0017200C"/>
    <w:rsid w:val="0018303E"/>
    <w:rsid w:val="001B7C0A"/>
    <w:rsid w:val="001F773E"/>
    <w:rsid w:val="00214A18"/>
    <w:rsid w:val="00220B92"/>
    <w:rsid w:val="0022662D"/>
    <w:rsid w:val="00230CFD"/>
    <w:rsid w:val="00282D6E"/>
    <w:rsid w:val="002959E3"/>
    <w:rsid w:val="002B4EB8"/>
    <w:rsid w:val="002D5F62"/>
    <w:rsid w:val="002E0949"/>
    <w:rsid w:val="002E324B"/>
    <w:rsid w:val="002E56B5"/>
    <w:rsid w:val="002F703B"/>
    <w:rsid w:val="00385AB4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81199"/>
    <w:rsid w:val="00496A18"/>
    <w:rsid w:val="004A5ECD"/>
    <w:rsid w:val="004D6168"/>
    <w:rsid w:val="004E51D0"/>
    <w:rsid w:val="004F1AD8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5F66D7"/>
    <w:rsid w:val="00634BC2"/>
    <w:rsid w:val="006414F8"/>
    <w:rsid w:val="00657E1B"/>
    <w:rsid w:val="00663518"/>
    <w:rsid w:val="00677070"/>
    <w:rsid w:val="0068325E"/>
    <w:rsid w:val="006A327F"/>
    <w:rsid w:val="006B79C9"/>
    <w:rsid w:val="006C07CA"/>
    <w:rsid w:val="006C16D8"/>
    <w:rsid w:val="006E67ED"/>
    <w:rsid w:val="006E7BAF"/>
    <w:rsid w:val="006F2C22"/>
    <w:rsid w:val="00700481"/>
    <w:rsid w:val="007141BA"/>
    <w:rsid w:val="00721868"/>
    <w:rsid w:val="007606D7"/>
    <w:rsid w:val="00772236"/>
    <w:rsid w:val="00781A61"/>
    <w:rsid w:val="007B1714"/>
    <w:rsid w:val="007E0EC3"/>
    <w:rsid w:val="007E590A"/>
    <w:rsid w:val="007E698C"/>
    <w:rsid w:val="00806C38"/>
    <w:rsid w:val="00830E0F"/>
    <w:rsid w:val="008441AA"/>
    <w:rsid w:val="0087563F"/>
    <w:rsid w:val="00897C1D"/>
    <w:rsid w:val="008C0C18"/>
    <w:rsid w:val="008C3EFA"/>
    <w:rsid w:val="008C40C1"/>
    <w:rsid w:val="008E19B2"/>
    <w:rsid w:val="008F05F7"/>
    <w:rsid w:val="008F12F4"/>
    <w:rsid w:val="008F39E8"/>
    <w:rsid w:val="00923BC1"/>
    <w:rsid w:val="00941536"/>
    <w:rsid w:val="00966320"/>
    <w:rsid w:val="00992557"/>
    <w:rsid w:val="009C5C10"/>
    <w:rsid w:val="00A1262E"/>
    <w:rsid w:val="00A17A92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2A40"/>
    <w:rsid w:val="00B34181"/>
    <w:rsid w:val="00B359B1"/>
    <w:rsid w:val="00B62EC9"/>
    <w:rsid w:val="00B7351F"/>
    <w:rsid w:val="00B84AFF"/>
    <w:rsid w:val="00BB47CC"/>
    <w:rsid w:val="00BC6AFE"/>
    <w:rsid w:val="00BD7866"/>
    <w:rsid w:val="00BE0276"/>
    <w:rsid w:val="00BE25FD"/>
    <w:rsid w:val="00BF25F4"/>
    <w:rsid w:val="00BF4CC3"/>
    <w:rsid w:val="00C0036E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103"/>
    <w:rsid w:val="00CF43BE"/>
    <w:rsid w:val="00CF4402"/>
    <w:rsid w:val="00D13F76"/>
    <w:rsid w:val="00D15158"/>
    <w:rsid w:val="00D2721C"/>
    <w:rsid w:val="00D423B5"/>
    <w:rsid w:val="00D444E7"/>
    <w:rsid w:val="00D61322"/>
    <w:rsid w:val="00D7150B"/>
    <w:rsid w:val="00D72D35"/>
    <w:rsid w:val="00D8021B"/>
    <w:rsid w:val="00D82003"/>
    <w:rsid w:val="00DA7743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1C71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1C68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uiPriority w:val="99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iPriority w:val="99"/>
    <w:semiHidden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uiPriority w:val="99"/>
    <w:semiHidden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customStyle="1" w:styleId="ConsPlusNormal">
    <w:name w:val="ConsPlusNormal"/>
    <w:rsid w:val="002B4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E371D-5645-40D6-BD90-5E8DA5C7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30</Pages>
  <Words>5397</Words>
  <Characters>30767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Ирина Раисовна</cp:lastModifiedBy>
  <cp:revision>52</cp:revision>
  <cp:lastPrinted>2018-04-28T01:42:00Z</cp:lastPrinted>
  <dcterms:created xsi:type="dcterms:W3CDTF">2013-06-02T15:07:00Z</dcterms:created>
  <dcterms:modified xsi:type="dcterms:W3CDTF">2020-09-29T08:32:00Z</dcterms:modified>
</cp:coreProperties>
</file>